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7F" w:rsidRPr="00AF548D" w:rsidRDefault="000D63B8" w:rsidP="00AF548D">
      <w:pPr>
        <w:spacing w:line="300" w:lineRule="auto"/>
        <w:jc w:val="center"/>
        <w:rPr>
          <w:rFonts w:ascii="黑体" w:eastAsia="黑体" w:hAnsi="黑体"/>
          <w:b/>
          <w:sz w:val="36"/>
          <w:szCs w:val="36"/>
        </w:rPr>
      </w:pPr>
      <w:bookmarkStart w:id="0" w:name="_GoBack"/>
      <w:bookmarkEnd w:id="0"/>
      <w:r w:rsidRPr="00AF548D">
        <w:rPr>
          <w:rFonts w:ascii="黑体" w:eastAsia="黑体" w:hAnsi="黑体" w:hint="eastAsia"/>
          <w:b/>
          <w:sz w:val="36"/>
          <w:szCs w:val="36"/>
        </w:rPr>
        <w:t>中国梦——我的青春梦</w:t>
      </w:r>
    </w:p>
    <w:p w:rsidR="000D63B8" w:rsidRPr="000D63B8" w:rsidRDefault="000D63B8" w:rsidP="00AF548D">
      <w:pPr>
        <w:spacing w:line="30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吉林</w:t>
      </w:r>
      <w:r w:rsidR="00AF548D">
        <w:rPr>
          <w:rFonts w:hint="eastAsia"/>
          <w:b/>
          <w:szCs w:val="21"/>
        </w:rPr>
        <w:t>大学</w:t>
      </w:r>
      <w:r>
        <w:rPr>
          <w:rFonts w:hint="eastAsia"/>
          <w:b/>
          <w:szCs w:val="21"/>
        </w:rPr>
        <w:t>生物与农业工程学院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隋媛媛</w:t>
      </w:r>
    </w:p>
    <w:p w:rsidR="00441162" w:rsidRPr="00AF548D" w:rsidRDefault="0047286C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“教师”被誉为人类灵魂的工程师，被称为是太阳下最光辉的职业，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社会之所以赋予教师职业崇高的地位，就是因为教师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所接触的群体是国家未来的建设者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和改造者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，而高等教育正是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对他们进行专业教育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、提升他们的创新能力和思维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的重要阶段。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</w:t>
      </w:r>
      <w:r w:rsidR="009E7D6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作为一名青年教师，尤其是一名还未真正走进课堂、面对学生的青年教师，</w:t>
      </w:r>
      <w:r w:rsidR="000B6D4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</w:t>
      </w:r>
      <w:r w:rsidR="0044116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深知教师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所承担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责任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重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要性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44116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在课堂教学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行为中的言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谈举止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都会给学生</w:t>
      </w:r>
      <w:r w:rsidR="008E6E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无形的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输以正能量或负能量，</w:t>
      </w:r>
      <w:r w:rsidR="003E28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因此</w:t>
      </w:r>
      <w:r w:rsidR="004F22C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，教师</w:t>
      </w:r>
      <w:r w:rsidR="003E28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应该尽可能多的利用各种机会、创造各种条件积极深造，提高自身的教学能力与水平，</w:t>
      </w:r>
      <w:r w:rsidR="007F1DB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参与教学实践活动，研究课堂教学行为与学生的身心成长，</w:t>
      </w:r>
      <w:r w:rsidR="008B5761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提高自身的综合素养，</w:t>
      </w:r>
      <w:r w:rsidR="00FA7A3C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以实际行动践行教师的</w:t>
      </w:r>
      <w:r w:rsidR="0006341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职业行为</w:t>
      </w:r>
      <w:r w:rsidR="003E28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</w:p>
    <w:p w:rsidR="009E7D63" w:rsidRPr="00AF548D" w:rsidRDefault="009E7D63" w:rsidP="00AF548D">
      <w:pPr>
        <w:widowControl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通过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学院组织的助课、观摩课以及参加</w:t>
      </w:r>
      <w:r w:rsidR="008B576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学习</w:t>
      </w:r>
      <w:r w:rsidR="008B5761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高校教师网络培训课程</w:t>
      </w:r>
      <w:r w:rsidR="008A7DE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真正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接触课堂和学生，这对</w:t>
      </w:r>
      <w:r w:rsidR="008A7DE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我以后的教学活动有了很大的启发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8A7DE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也使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我对青年教师的教学活动产生了深刻的思考</w:t>
      </w:r>
      <w:r w:rsidR="00DB3867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，结合自身的实际情况，谈谈我的梦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</w:p>
    <w:p w:rsidR="001465FC" w:rsidRPr="00AF548D" w:rsidRDefault="001465FC" w:rsidP="00AF548D">
      <w:pPr>
        <w:widowControl/>
        <w:tabs>
          <w:tab w:val="num" w:pos="360"/>
        </w:tabs>
        <w:spacing w:line="300" w:lineRule="auto"/>
        <w:jc w:val="left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1.</w:t>
      </w:r>
      <w:r w:rsidR="004F22C8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我</w:t>
      </w:r>
      <w:r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的责任梦</w:t>
      </w:r>
    </w:p>
    <w:p w:rsidR="00F73012" w:rsidRDefault="009B7AC9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热爱</w:t>
      </w:r>
      <w:r w:rsidR="00D1309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教师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职业。</w:t>
      </w:r>
      <w:r w:rsidR="00F7301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无论我们</w:t>
      </w:r>
      <w:r w:rsidR="00645E2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从事哪个行业，都应该热爱自己的职业，这不仅是我们对待职业的态度，更是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一种</w:t>
      </w:r>
      <w:r w:rsidR="00645E2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做人的态度。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而今，我顶着“太阳下最光辉职业”的光环，成为了一名教师，将</w:t>
      </w:r>
      <w:r w:rsidR="00645E2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在讲坛上书写人生，在字里行间体会快乐，也只有这样，才能够尽心地履行教师的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职</w:t>
      </w:r>
      <w:r w:rsidR="00645E2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责，去关注学生的成长与成才。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“老师”——不仅仅是一句称呼，它包含了社会对教育行业的重视，也包含了学生与家长对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教育行业</w:t>
      </w:r>
      <w:r w:rsidR="00FE420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的信任，</w:t>
      </w:r>
      <w:r w:rsidR="004F3DAE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那我应该做的，就是尽我所能，履行教师的责任与义务，以良好的师德展现在学生面前，时刻保持良好的状态，将知识与爱传承。</w:t>
      </w:r>
      <w:r w:rsidR="004B3A3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责任，重于泰山！</w:t>
      </w:r>
      <w:r w:rsidR="007A451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责任，常在心间！</w:t>
      </w:r>
    </w:p>
    <w:p w:rsidR="009B7AC9" w:rsidRPr="00AF548D" w:rsidRDefault="00144435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lastRenderedPageBreak/>
        <w:t>学生的身心健康与人格健全是教师</w:t>
      </w:r>
      <w:r w:rsidR="009B7AC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教育的最大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责任。</w:t>
      </w:r>
      <w:r w:rsidR="00046A1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从清华大学、北京大学的朱令铊中毒事件，到四川大学的曾世杰、</w:t>
      </w:r>
      <w:r w:rsidR="00FE58C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云南</w:t>
      </w:r>
      <w:r w:rsidR="00046A1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大学</w:t>
      </w:r>
      <w:r w:rsidR="00FE58C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的马加爵</w:t>
      </w:r>
      <w:r w:rsidR="00046A1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，以及最近沸沸扬扬的复旦大学寝室内的投毒案……，</w:t>
      </w:r>
      <w:r w:rsidR="0041473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众多的案例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在我们脑海萦绕，我们渴望学生成才，渴望他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们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为国家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、为社会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贡献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自己的才能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能够在以后的工作中独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立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承担完成工作任务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但首先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应教育他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们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懂得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服务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社会，服务国家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，服务他人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，懂得付出</w:t>
      </w:r>
      <w:r w:rsidR="0041473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现在大多数家庭都是独生子女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8E6E2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家庭对于孩子的重视程度不言而喻，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往往导致了</w:t>
      </w:r>
      <w:r w:rsidR="00B247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学生在背景离家后，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独立面对</w:t>
      </w:r>
      <w:r w:rsidR="00B247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学习、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生活、交往时不能很好地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应对</w:t>
      </w:r>
      <w:r w:rsidR="0011442F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B247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而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课堂教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学活动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多以专业教育</w:t>
      </w:r>
      <w:r w:rsidR="00B247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和基础知识体系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为主，往往忽视了学生的身心健康与人格健全教育，</w:t>
      </w:r>
      <w:r w:rsidR="00EF384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所以，无论从事哪门课哪个专业的教师在与学生接触的过程中，都应该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加强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对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学生的身心健康与人格健全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</w:t>
      </w:r>
      <w:r w:rsidR="00B247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教育，这是</w:t>
      </w:r>
      <w:r w:rsidR="002A7FA8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进行专业教育的前提，也是教师教育中最大的责任。</w:t>
      </w:r>
    </w:p>
    <w:p w:rsidR="009E7D63" w:rsidRPr="00AF548D" w:rsidRDefault="009E7D63" w:rsidP="00AF548D">
      <w:pPr>
        <w:widowControl/>
        <w:tabs>
          <w:tab w:val="num" w:pos="360"/>
        </w:tabs>
        <w:spacing w:line="300" w:lineRule="auto"/>
        <w:jc w:val="left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AF548D">
        <w:rPr>
          <w:rFonts w:ascii="黑体" w:eastAsia="黑体" w:hAnsi="黑体" w:cs="宋体"/>
          <w:b/>
          <w:color w:val="000000"/>
          <w:kern w:val="0"/>
          <w:sz w:val="30"/>
          <w:szCs w:val="30"/>
        </w:rPr>
        <w:t>2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.</w:t>
      </w:r>
      <w:r w:rsidR="004F22C8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我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的育人梦</w:t>
      </w:r>
    </w:p>
    <w:p w:rsidR="00DB5A41" w:rsidRPr="00AF548D" w:rsidRDefault="00236433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学生的学习质量是教学质量的最终落脚点。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在我的</w:t>
      </w:r>
      <w:r w:rsidR="00071BF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学习过程中，教师的教学活动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就是一个个知识点的讲解，</w:t>
      </w:r>
      <w:r w:rsidR="0040290E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我仿佛看见了一个个干枯的圈子，</w:t>
      </w:r>
      <w:r w:rsidR="0040290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完全进入了一个陌生的世界，</w:t>
      </w:r>
      <w:r w:rsidR="0040290E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但我能拿这些圈子做什么，却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懵懂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不知，</w:t>
      </w:r>
      <w:r w:rsidR="00F3685A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在这种情况下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又何谈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对知识的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理解与应用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；</w:t>
      </w:r>
      <w:r w:rsidR="00FC018F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这是一个恶性循环，因为没懂这些知识的用途，所以对这些知识的认知就更加浅显，往往会影响以后的听课效果。而今，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成为了一名教书育人的教师，在我</w:t>
      </w:r>
      <w:r w:rsidR="00CA6BD4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进行专业教学活动时，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就应该思考如何能够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加强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知识的实践应用，清晰知识点在实际生活、生产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等领域的用途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明确这样的问题，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可以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在教学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中</w:t>
      </w:r>
      <w:r w:rsidR="00DB5A41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让学生思路更加清晰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；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突出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与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未来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所从事的行业相关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联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</w:t>
      </w:r>
      <w:r w:rsidR="00FC18DD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知识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内容，就更容易得到学生的充分重视</w:t>
      </w:r>
      <w:r w:rsidR="005B25D9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，自然能够得到较好的教学效果</w:t>
      </w:r>
      <w:r w:rsidR="005B3C9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；与此同时，从学生的角度去理解课堂内容，多进行课堂预演，与听课人交流心得，也有利于教学活动的顺利进行</w:t>
      </w:r>
      <w:r w:rsidR="00B457E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</w:p>
    <w:p w:rsidR="00F73012" w:rsidRPr="00AF548D" w:rsidRDefault="00B036FD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lastRenderedPageBreak/>
        <w:t>教师的言行都会影响</w:t>
      </w:r>
      <w:r w:rsidR="009B7AC9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学生。</w:t>
      </w:r>
      <w:r w:rsidR="00434795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教师在教学行为中的一言一行都会对学生产生的深刻的影响，如果我们在对待课堂教学、作业、讨论、实验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、交流</w:t>
      </w:r>
      <w:r w:rsidR="00434795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等</w:t>
      </w:r>
      <w:r w:rsidR="008722A6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教学环节</w:t>
      </w:r>
      <w:r w:rsidR="00434795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中表现出不耐烦、敷衍了事、不认真</w:t>
      </w:r>
      <w:r w:rsidR="00F3685A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等态度</w:t>
      </w:r>
      <w:r w:rsidR="00434795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那么学生再来对待课堂活动时就会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同样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认为老师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也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是</w:t>
      </w:r>
      <w:r w:rsidR="008722A6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不会那么认真的，久而久之，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教师在学生心中的地位就会发生改变，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很难</w:t>
      </w:r>
      <w:r w:rsidR="00BE3910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取得</w:t>
      </w:r>
      <w:r w:rsidR="001B170B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学生的信任。“为人师表”</w:t>
      </w:r>
      <w:r w:rsidR="00E044FC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就是时刻提醒自己，保持良好的精神和状态，保持教师应有的气质和风度，</w:t>
      </w:r>
      <w:r w:rsidR="00E42383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以自身的综合素养给学生以示范，</w:t>
      </w:r>
      <w:r w:rsidR="00E044FC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这样才能给学生</w:t>
      </w:r>
      <w:r w:rsidR="008722A6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输以</w:t>
      </w:r>
      <w:r w:rsidR="00E044FC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更多的正能量</w:t>
      </w:r>
      <w:r w:rsidR="008722A6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，才能为社会填充更多的正能量</w:t>
      </w:r>
      <w:r w:rsidR="00E044FC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</w:p>
    <w:p w:rsidR="009B7AC9" w:rsidRPr="00AF548D" w:rsidRDefault="009E7D63" w:rsidP="00AF548D">
      <w:pPr>
        <w:widowControl/>
        <w:tabs>
          <w:tab w:val="num" w:pos="360"/>
        </w:tabs>
        <w:spacing w:line="300" w:lineRule="auto"/>
        <w:jc w:val="left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AF548D">
        <w:rPr>
          <w:rFonts w:ascii="黑体" w:eastAsia="黑体" w:hAnsi="黑体" w:cs="宋体"/>
          <w:b/>
          <w:color w:val="000000"/>
          <w:kern w:val="0"/>
          <w:sz w:val="30"/>
          <w:szCs w:val="30"/>
        </w:rPr>
        <w:t>3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.</w:t>
      </w:r>
      <w:r w:rsidR="004F22C8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我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的情感梦</w:t>
      </w:r>
    </w:p>
    <w:p w:rsidR="00956382" w:rsidRPr="00AF548D" w:rsidRDefault="009B7AC9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让学生产生信赖感，给学生正解的引导</w:t>
      </w:r>
      <w:r w:rsidR="00290D56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。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学生与教师的关系其实是非常微妙的，有人用父子来形容师徒，我觉得还是有一定道理的，尽管高等教育面对的是大学生，但</w:t>
      </w:r>
      <w:r w:rsidR="00AD438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由于时代教育的结果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现在的大学生，尤其是刚入学的</w:t>
      </w:r>
      <w:r w:rsidR="00C37E7C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一部分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大一学生来说，具备独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立生活、学习和交往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的能力还是较为薄弱的，因此这个时候需要教师的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指导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和帮助，让学生有一个正确的方向和明确的目标，此时，让学生产生信赖感是非常重要的；而对于高年级的学生，在经过两三年的独立学习和生活后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，他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们自身对学习和生活有了一定的见解、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主意，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大部分学生都可以很好地完成自己的学业</w:t>
      </w:r>
      <w:r w:rsidR="007F18FA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</w:t>
      </w:r>
      <w:r w:rsidR="000734C7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但也有一少部分学生存在这样的现象，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如</w:t>
      </w:r>
      <w:r w:rsidR="004315F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逃课</w:t>
      </w:r>
      <w:r w:rsidR="000734C7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、功利的面对</w:t>
      </w:r>
      <w:r w:rsidR="00AD438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老</w:t>
      </w:r>
      <w:r w:rsidR="000734C7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师的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点名等，这时候更加需要教师的引导，形成正确的认识与观念，这在学生以后的工作中也是非常必要的。</w:t>
      </w:r>
    </w:p>
    <w:p w:rsidR="008759D0" w:rsidRPr="00AF548D" w:rsidRDefault="008759D0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“用心育人，以情感人”是建立良好师生关系的桥梁。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教师虽然不是家长，但胜似家长。我们不仅是知识的传授者，也是人才的塑造者，我们要对学生的学习、生活、思想进行全面的教育，让他们成为一个身心健全的具备良好工作能力的社会工作者，而由于时</w:t>
      </w:r>
      <w:r w:rsidR="00DA32A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代教育的结果，现代的学生都很有个性，强行的要求</w:t>
      </w:r>
      <w:r w:rsidR="00AD4388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和规范</w:t>
      </w:r>
      <w:r w:rsidR="00DA32A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对他们来说可能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作用</w:t>
      </w:r>
      <w:r w:rsidR="00DA32A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较弱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，因此我们应该重视与学生的沟通，通过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lastRenderedPageBreak/>
        <w:t>在闲聊、谈心、讨论过程中，多方面去观察学生的生活，</w:t>
      </w:r>
      <w:r w:rsidR="00DA32A4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发现他们自身的优势，多鼓励多引导，</w:t>
      </w:r>
      <w:r w:rsidR="00956382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走进他们的心灵，让学生对教师说真话、心里话，这样才有利于教师与学生之间和谐关系的维系。</w:t>
      </w:r>
    </w:p>
    <w:p w:rsidR="009E7D63" w:rsidRPr="00AF548D" w:rsidRDefault="009E7D63" w:rsidP="00AF548D">
      <w:pPr>
        <w:widowControl/>
        <w:tabs>
          <w:tab w:val="num" w:pos="360"/>
        </w:tabs>
        <w:spacing w:line="300" w:lineRule="auto"/>
        <w:jc w:val="left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AF548D">
        <w:rPr>
          <w:rFonts w:ascii="黑体" w:eastAsia="黑体" w:hAnsi="黑体" w:cs="宋体"/>
          <w:b/>
          <w:color w:val="000000"/>
          <w:kern w:val="0"/>
          <w:sz w:val="30"/>
          <w:szCs w:val="30"/>
        </w:rPr>
        <w:t>4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.</w:t>
      </w:r>
      <w:r w:rsidR="004F22C8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我</w:t>
      </w:r>
      <w:r w:rsidR="001465FC" w:rsidRPr="00AF548D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的成长梦</w:t>
      </w:r>
    </w:p>
    <w:p w:rsidR="00657553" w:rsidRPr="00AF548D" w:rsidRDefault="00290D56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教学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，实际是与学生一同成长的过程。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教学活动是一个教与学的共同过程，而对于青年教师而言，教学活动</w:t>
      </w:r>
      <w:r w:rsidR="0065755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实际上是与学生一同成长的过程，我们既是课堂的主导者，也是课堂的受益人，我们通过在一次次的讲解中发现课堂教学的问题，增长教学经验，完善课堂内容，丰富学生视野，而这样的过程对青年教师而言也是起到同样的作用，因此我们完全可以从学生的角度去思考课堂中的问题与知识的理解，在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给</w:t>
      </w:r>
      <w:r w:rsidR="0065755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学生讲授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知识</w:t>
      </w:r>
      <w:r w:rsidR="0065755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的同时，对教师也是一个很好的锻炼。</w:t>
      </w:r>
    </w:p>
    <w:p w:rsidR="008C595E" w:rsidRPr="00AF548D" w:rsidRDefault="00290D56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教学反思体现在教学活动的各个环节。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教学反思，不仅仅体现在教学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后，在教学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前与教学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中同样存在着，我们对于知识的</w:t>
      </w:r>
      <w:r w:rsidR="00AA411A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讲解，如果要讲明白就必须自己先明白，明白之后才能去思考这个问题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怎么讲才能</w:t>
      </w:r>
      <w:r w:rsidR="00B90915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让学生听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明白，所以我们在进行教学活动前，必须首先反复捉摸教学细节，在某一问题与学生的互动</w:t>
      </w:r>
      <w:r w:rsidR="0075597A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时</w:t>
      </w:r>
      <w:r w:rsidR="00AA411A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，不要以为被学生问倒是非常丢人的事情，更不能草率地或是以辩解的态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度去回答学生的问题，应该谨慎思考，如果课堂不能完成可以在课后查阅资料再进行回答，或课下与学生反馈、共同探讨，</w:t>
      </w:r>
      <w:r w:rsidR="0075597A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以谨之态</w:t>
      </w:r>
      <w:r w:rsidR="008C595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以诚之心，不能敷衍了事。</w:t>
      </w:r>
    </w:p>
    <w:p w:rsidR="00AD4388" w:rsidRDefault="00AD4388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</w:p>
    <w:p w:rsidR="000D63B8" w:rsidRDefault="00446223" w:rsidP="00AF548D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总之，教师在教学</w:t>
      </w:r>
      <w:r w:rsidR="008728D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</w:t>
      </w:r>
      <w:r w:rsidR="009E7D6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中是参与者也是引导者，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我们不仅要传授知识，更要培养学生健全的人格，有正确的事非观和价值观，这是人才培养的基础；</w:t>
      </w:r>
      <w:r w:rsidR="009E7D6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一定要给学生信赖感，这是进行教学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活动顺利进行的前提；与学生成为朋友，这</w:t>
      </w:r>
      <w:r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lastRenderedPageBreak/>
        <w:t>是提高教学质量的必然步骤。</w:t>
      </w:r>
      <w:r w:rsidR="00936BEE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面对着比自己更年轻的群体，自己的心也会跟随着富有活力和朝气，当看到他们由一群稚嫩的孩子走向成熟、走向自己的工作岗位，在各种问题与思考中展现自身的才华、发挥自身的力量，我认为这是作为一名教师最大的欣慰。</w:t>
      </w:r>
      <w:r w:rsidR="009E7D63" w:rsidRPr="00AF548D">
        <w:rPr>
          <w:rFonts w:ascii="Times New Roman" w:eastAsia="宋体" w:hAnsi="Times New Roman" w:cs="宋体" w:hint="eastAsia"/>
          <w:color w:val="000000"/>
          <w:kern w:val="0"/>
          <w:sz w:val="28"/>
          <w:szCs w:val="28"/>
        </w:rPr>
        <w:t>面对新一代学生，我们作为新一代的教师，任重而道远！</w:t>
      </w:r>
    </w:p>
    <w:p w:rsidR="00901496" w:rsidRDefault="00901496" w:rsidP="00901496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</w:p>
    <w:p w:rsidR="00901496" w:rsidRDefault="00901496" w:rsidP="00901496">
      <w:pPr>
        <w:widowControl/>
        <w:spacing w:line="300" w:lineRule="auto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8"/>
        </w:rPr>
      </w:pPr>
    </w:p>
    <w:p w:rsidR="00901496" w:rsidRDefault="00901496" w:rsidP="00901496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姓名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：隋媛媛</w:t>
      </w:r>
    </w:p>
    <w:p w:rsidR="00901496" w:rsidRDefault="00901496" w:rsidP="00901496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通讯地址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：吉林省长春市人民大街5988号吉林大学南岭校区生物与农业工程学院</w:t>
      </w:r>
    </w:p>
    <w:p w:rsidR="00901496" w:rsidRDefault="00901496" w:rsidP="00901496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邮编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：130022</w:t>
      </w:r>
    </w:p>
    <w:p w:rsidR="00901496" w:rsidRDefault="00901496" w:rsidP="00901496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联系电话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：13894851542</w:t>
      </w:r>
    </w:p>
    <w:p w:rsidR="00901496" w:rsidRPr="00901496" w:rsidRDefault="00901496" w:rsidP="00901496">
      <w:pPr>
        <w:widowControl/>
        <w:spacing w:line="30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0149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邮箱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：suiyuan@jlu.edu.cn</w:t>
      </w:r>
    </w:p>
    <w:sectPr w:rsidR="00901496" w:rsidRPr="00901496" w:rsidSect="00AF548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80" w:rsidRDefault="006D4180" w:rsidP="005052FF">
      <w:pPr>
        <w:spacing w:line="240" w:lineRule="auto"/>
      </w:pPr>
      <w:r>
        <w:separator/>
      </w:r>
    </w:p>
  </w:endnote>
  <w:endnote w:type="continuationSeparator" w:id="0">
    <w:p w:rsidR="006D4180" w:rsidRDefault="006D4180" w:rsidP="00505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80" w:rsidRDefault="006D4180" w:rsidP="005052FF">
      <w:pPr>
        <w:spacing w:line="240" w:lineRule="auto"/>
      </w:pPr>
      <w:r>
        <w:separator/>
      </w:r>
    </w:p>
  </w:footnote>
  <w:footnote w:type="continuationSeparator" w:id="0">
    <w:p w:rsidR="006D4180" w:rsidRDefault="006D4180" w:rsidP="005052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C0ED9"/>
    <w:multiLevelType w:val="hybridMultilevel"/>
    <w:tmpl w:val="03867354"/>
    <w:lvl w:ilvl="0" w:tplc="27C878AC">
      <w:start w:val="1"/>
      <w:numFmt w:val="decimal"/>
      <w:lvlText w:val="%1．"/>
      <w:lvlJc w:val="left"/>
      <w:pPr>
        <w:ind w:left="720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B8"/>
    <w:rsid w:val="00014801"/>
    <w:rsid w:val="00023AB4"/>
    <w:rsid w:val="00046A19"/>
    <w:rsid w:val="000503DD"/>
    <w:rsid w:val="0006341F"/>
    <w:rsid w:val="00071BF0"/>
    <w:rsid w:val="000734C7"/>
    <w:rsid w:val="00077CB0"/>
    <w:rsid w:val="00096E21"/>
    <w:rsid w:val="000B6D49"/>
    <w:rsid w:val="000D63B8"/>
    <w:rsid w:val="000F51AD"/>
    <w:rsid w:val="0011442F"/>
    <w:rsid w:val="00116238"/>
    <w:rsid w:val="00131490"/>
    <w:rsid w:val="00144435"/>
    <w:rsid w:val="001465FC"/>
    <w:rsid w:val="00166904"/>
    <w:rsid w:val="001B170B"/>
    <w:rsid w:val="001D76EE"/>
    <w:rsid w:val="001F4774"/>
    <w:rsid w:val="00236433"/>
    <w:rsid w:val="00244A59"/>
    <w:rsid w:val="00253401"/>
    <w:rsid w:val="00272CC9"/>
    <w:rsid w:val="002844B4"/>
    <w:rsid w:val="00285137"/>
    <w:rsid w:val="00290D56"/>
    <w:rsid w:val="00294B82"/>
    <w:rsid w:val="002A54E1"/>
    <w:rsid w:val="002A7FA8"/>
    <w:rsid w:val="002D2003"/>
    <w:rsid w:val="002F3746"/>
    <w:rsid w:val="00310E94"/>
    <w:rsid w:val="003204AC"/>
    <w:rsid w:val="00322496"/>
    <w:rsid w:val="003341F6"/>
    <w:rsid w:val="003E28E9"/>
    <w:rsid w:val="003F1DEE"/>
    <w:rsid w:val="0040065E"/>
    <w:rsid w:val="0040290E"/>
    <w:rsid w:val="00414733"/>
    <w:rsid w:val="004315F4"/>
    <w:rsid w:val="00434795"/>
    <w:rsid w:val="00437FD4"/>
    <w:rsid w:val="00441162"/>
    <w:rsid w:val="00446223"/>
    <w:rsid w:val="0047286C"/>
    <w:rsid w:val="004B3A36"/>
    <w:rsid w:val="004B64F2"/>
    <w:rsid w:val="004F22C8"/>
    <w:rsid w:val="004F3DAE"/>
    <w:rsid w:val="005010B7"/>
    <w:rsid w:val="005052FF"/>
    <w:rsid w:val="00537C42"/>
    <w:rsid w:val="00555E39"/>
    <w:rsid w:val="00572D01"/>
    <w:rsid w:val="00577749"/>
    <w:rsid w:val="00587667"/>
    <w:rsid w:val="005A7176"/>
    <w:rsid w:val="005B25D9"/>
    <w:rsid w:val="005B3C95"/>
    <w:rsid w:val="005B4211"/>
    <w:rsid w:val="005C6A39"/>
    <w:rsid w:val="00605889"/>
    <w:rsid w:val="00645E26"/>
    <w:rsid w:val="00657553"/>
    <w:rsid w:val="0069248D"/>
    <w:rsid w:val="006D4180"/>
    <w:rsid w:val="006D473A"/>
    <w:rsid w:val="006F19A6"/>
    <w:rsid w:val="007015F3"/>
    <w:rsid w:val="00702B22"/>
    <w:rsid w:val="00715122"/>
    <w:rsid w:val="00740487"/>
    <w:rsid w:val="007434D7"/>
    <w:rsid w:val="0075597A"/>
    <w:rsid w:val="007A451F"/>
    <w:rsid w:val="007F18FA"/>
    <w:rsid w:val="007F1DBB"/>
    <w:rsid w:val="00823F88"/>
    <w:rsid w:val="00851E45"/>
    <w:rsid w:val="008579E3"/>
    <w:rsid w:val="008722A6"/>
    <w:rsid w:val="008728DD"/>
    <w:rsid w:val="008759D0"/>
    <w:rsid w:val="008A7DE4"/>
    <w:rsid w:val="008B5761"/>
    <w:rsid w:val="008C595E"/>
    <w:rsid w:val="008D3718"/>
    <w:rsid w:val="008E6E2F"/>
    <w:rsid w:val="008E79DC"/>
    <w:rsid w:val="008F5DA7"/>
    <w:rsid w:val="00901496"/>
    <w:rsid w:val="009074BB"/>
    <w:rsid w:val="00920640"/>
    <w:rsid w:val="00936851"/>
    <w:rsid w:val="00936BEE"/>
    <w:rsid w:val="0094764B"/>
    <w:rsid w:val="00956382"/>
    <w:rsid w:val="009645E1"/>
    <w:rsid w:val="00997018"/>
    <w:rsid w:val="009A4AD4"/>
    <w:rsid w:val="009B2467"/>
    <w:rsid w:val="009B7AC9"/>
    <w:rsid w:val="009C3BED"/>
    <w:rsid w:val="009D4F40"/>
    <w:rsid w:val="009E7D63"/>
    <w:rsid w:val="009F5CCA"/>
    <w:rsid w:val="00A532FE"/>
    <w:rsid w:val="00A633BF"/>
    <w:rsid w:val="00A75A4E"/>
    <w:rsid w:val="00A808CF"/>
    <w:rsid w:val="00A846DE"/>
    <w:rsid w:val="00AA411A"/>
    <w:rsid w:val="00AD4388"/>
    <w:rsid w:val="00AF1570"/>
    <w:rsid w:val="00AF2887"/>
    <w:rsid w:val="00AF548D"/>
    <w:rsid w:val="00B036FD"/>
    <w:rsid w:val="00B17168"/>
    <w:rsid w:val="00B2477C"/>
    <w:rsid w:val="00B342F1"/>
    <w:rsid w:val="00B35E74"/>
    <w:rsid w:val="00B457E9"/>
    <w:rsid w:val="00B55B81"/>
    <w:rsid w:val="00B74353"/>
    <w:rsid w:val="00B90915"/>
    <w:rsid w:val="00BE3910"/>
    <w:rsid w:val="00BE7B0C"/>
    <w:rsid w:val="00C146EC"/>
    <w:rsid w:val="00C37E7C"/>
    <w:rsid w:val="00C43613"/>
    <w:rsid w:val="00C47108"/>
    <w:rsid w:val="00C576B3"/>
    <w:rsid w:val="00C632BB"/>
    <w:rsid w:val="00C72DC2"/>
    <w:rsid w:val="00C939E2"/>
    <w:rsid w:val="00C95AB0"/>
    <w:rsid w:val="00CA4FFB"/>
    <w:rsid w:val="00CA6BD4"/>
    <w:rsid w:val="00CF63E5"/>
    <w:rsid w:val="00CF787F"/>
    <w:rsid w:val="00D1309E"/>
    <w:rsid w:val="00D36CC0"/>
    <w:rsid w:val="00D55C47"/>
    <w:rsid w:val="00D619B4"/>
    <w:rsid w:val="00D73ED3"/>
    <w:rsid w:val="00DA32A4"/>
    <w:rsid w:val="00DB3867"/>
    <w:rsid w:val="00DB5A41"/>
    <w:rsid w:val="00DB6C0D"/>
    <w:rsid w:val="00DE0D00"/>
    <w:rsid w:val="00DF6477"/>
    <w:rsid w:val="00E044FC"/>
    <w:rsid w:val="00E379B3"/>
    <w:rsid w:val="00E42383"/>
    <w:rsid w:val="00E87FF3"/>
    <w:rsid w:val="00ED0090"/>
    <w:rsid w:val="00ED4DDA"/>
    <w:rsid w:val="00EF3846"/>
    <w:rsid w:val="00F03952"/>
    <w:rsid w:val="00F174B9"/>
    <w:rsid w:val="00F24688"/>
    <w:rsid w:val="00F3685A"/>
    <w:rsid w:val="00F45FC9"/>
    <w:rsid w:val="00F73012"/>
    <w:rsid w:val="00F73A6A"/>
    <w:rsid w:val="00FA24ED"/>
    <w:rsid w:val="00FA7A3C"/>
    <w:rsid w:val="00FC018F"/>
    <w:rsid w:val="00FC18DD"/>
    <w:rsid w:val="00FC2F46"/>
    <w:rsid w:val="00FD7C9B"/>
    <w:rsid w:val="00FE4208"/>
    <w:rsid w:val="00FE58C1"/>
    <w:rsid w:val="00FE7DFA"/>
    <w:rsid w:val="00FF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7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52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52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52FF"/>
    <w:rPr>
      <w:sz w:val="18"/>
      <w:szCs w:val="18"/>
    </w:rPr>
  </w:style>
  <w:style w:type="paragraph" w:styleId="a5">
    <w:name w:val="List Paragraph"/>
    <w:basedOn w:val="a"/>
    <w:uiPriority w:val="34"/>
    <w:qFormat/>
    <w:rsid w:val="001465F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7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52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52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52FF"/>
    <w:rPr>
      <w:sz w:val="18"/>
      <w:szCs w:val="18"/>
    </w:rPr>
  </w:style>
  <w:style w:type="paragraph" w:styleId="a5">
    <w:name w:val="List Paragraph"/>
    <w:basedOn w:val="a"/>
    <w:uiPriority w:val="34"/>
    <w:qFormat/>
    <w:rsid w:val="001465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3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王敬</cp:lastModifiedBy>
  <cp:revision>2</cp:revision>
  <dcterms:created xsi:type="dcterms:W3CDTF">2013-05-31T01:45:00Z</dcterms:created>
  <dcterms:modified xsi:type="dcterms:W3CDTF">2013-05-31T01:45:00Z</dcterms:modified>
</cp:coreProperties>
</file>